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EB3" w:rsidRDefault="00BA255E" w:rsidP="00BB76AE">
      <w:pPr>
        <w:rPr>
          <w:sz w:val="40"/>
          <w:szCs w:val="40"/>
        </w:rPr>
      </w:pPr>
      <w:bookmarkStart w:id="0" w:name="_GoBack"/>
      <w:bookmarkEnd w:id="0"/>
      <w:r w:rsidRPr="00DD0BB7">
        <w:rPr>
          <w:sz w:val="40"/>
          <w:szCs w:val="40"/>
        </w:rPr>
        <w:t>The Reel Experts</w:t>
      </w:r>
    </w:p>
    <w:p w:rsidR="00F954A8" w:rsidRPr="00F954A8" w:rsidRDefault="00F954A8" w:rsidP="00F954A8">
      <w:pPr>
        <w:spacing w:after="0" w:line="240" w:lineRule="auto"/>
        <w:jc w:val="center"/>
        <w:rPr>
          <w:rFonts w:ascii="Times New Roman" w:eastAsia="Times New Roman" w:hAnsi="Times New Roman" w:cs="Times New Roman"/>
          <w:b/>
          <w:bCs/>
          <w:sz w:val="32"/>
          <w:szCs w:val="20"/>
        </w:rPr>
      </w:pPr>
      <w:r w:rsidRPr="00F954A8">
        <w:rPr>
          <w:rFonts w:ascii="Times New Roman" w:eastAsia="Times New Roman" w:hAnsi="Times New Roman" w:cs="Times New Roman"/>
          <w:b/>
          <w:bCs/>
          <w:sz w:val="32"/>
          <w:szCs w:val="20"/>
        </w:rPr>
        <w:t>Manta CR-2 Reel</w:t>
      </w:r>
    </w:p>
    <w:p w:rsidR="00F954A8" w:rsidRPr="00F954A8" w:rsidRDefault="00F954A8" w:rsidP="00F954A8">
      <w:pPr>
        <w:spacing w:after="0" w:line="240" w:lineRule="auto"/>
        <w:rPr>
          <w:rFonts w:ascii="Times New Roman" w:eastAsia="Times New Roman" w:hAnsi="Times New Roman" w:cs="Times New Roman"/>
          <w:b/>
          <w:bCs/>
          <w:sz w:val="32"/>
          <w:szCs w:val="20"/>
        </w:rPr>
      </w:pPr>
    </w:p>
    <w:p w:rsidR="00F954A8" w:rsidRPr="00F954A8" w:rsidRDefault="00F954A8" w:rsidP="00F954A8">
      <w:pPr>
        <w:spacing w:after="0" w:line="240" w:lineRule="auto"/>
        <w:rPr>
          <w:rFonts w:ascii="Times New Roman" w:eastAsia="Times New Roman" w:hAnsi="Times New Roman" w:cs="Times New Roman"/>
          <w:b/>
          <w:bCs/>
          <w:sz w:val="28"/>
          <w:szCs w:val="20"/>
        </w:rPr>
      </w:pPr>
    </w:p>
    <w:p w:rsidR="00F954A8" w:rsidRPr="00F954A8" w:rsidRDefault="00F954A8" w:rsidP="00F954A8">
      <w:pPr>
        <w:spacing w:after="0" w:line="240" w:lineRule="auto"/>
        <w:rPr>
          <w:rFonts w:ascii="Times New Roman" w:eastAsia="Times New Roman" w:hAnsi="Times New Roman" w:cs="Times New Roman"/>
          <w:sz w:val="24"/>
          <w:szCs w:val="20"/>
        </w:rPr>
      </w:pPr>
      <w:r w:rsidRPr="00F954A8">
        <w:rPr>
          <w:rFonts w:ascii="Times New Roman" w:eastAsia="Times New Roman" w:hAnsi="Times New Roman" w:cs="Times New Roman"/>
          <w:b/>
          <w:bCs/>
          <w:sz w:val="28"/>
          <w:szCs w:val="20"/>
        </w:rPr>
        <w:t xml:space="preserve">   </w:t>
      </w:r>
      <w:r w:rsidRPr="00F954A8">
        <w:rPr>
          <w:rFonts w:ascii="Times New Roman" w:eastAsia="Times New Roman" w:hAnsi="Times New Roman" w:cs="Times New Roman"/>
          <w:sz w:val="28"/>
          <w:szCs w:val="20"/>
        </w:rPr>
        <w:t xml:space="preserve"> </w:t>
      </w:r>
      <w:r w:rsidRPr="00F954A8">
        <w:rPr>
          <w:rFonts w:ascii="Times New Roman" w:eastAsia="Times New Roman" w:hAnsi="Times New Roman" w:cs="Times New Roman"/>
          <w:sz w:val="24"/>
          <w:szCs w:val="20"/>
        </w:rPr>
        <w:t>Congratulations, you have just purchased one of the most innovative dive reels on</w:t>
      </w:r>
    </w:p>
    <w:p w:rsidR="00F954A8" w:rsidRPr="00F954A8" w:rsidRDefault="00F954A8" w:rsidP="00F954A8">
      <w:pPr>
        <w:spacing w:after="0" w:line="240" w:lineRule="auto"/>
        <w:rPr>
          <w:rFonts w:ascii="Times New Roman" w:eastAsia="Times New Roman" w:hAnsi="Times New Roman" w:cs="Times New Roman"/>
          <w:sz w:val="24"/>
          <w:szCs w:val="20"/>
        </w:rPr>
      </w:pPr>
      <w:proofErr w:type="gramStart"/>
      <w:r w:rsidRPr="00F954A8">
        <w:rPr>
          <w:rFonts w:ascii="Times New Roman" w:eastAsia="Times New Roman" w:hAnsi="Times New Roman" w:cs="Times New Roman"/>
          <w:sz w:val="24"/>
          <w:szCs w:val="20"/>
        </w:rPr>
        <w:t>the</w:t>
      </w:r>
      <w:proofErr w:type="gramEnd"/>
      <w:r w:rsidRPr="00F954A8">
        <w:rPr>
          <w:rFonts w:ascii="Times New Roman" w:eastAsia="Times New Roman" w:hAnsi="Times New Roman" w:cs="Times New Roman"/>
          <w:sz w:val="24"/>
          <w:szCs w:val="20"/>
        </w:rPr>
        <w:t xml:space="preserve"> market today.</w:t>
      </w:r>
    </w:p>
    <w:p w:rsidR="00F954A8" w:rsidRPr="00F954A8" w:rsidRDefault="00F954A8" w:rsidP="00F954A8">
      <w:pPr>
        <w:spacing w:after="0" w:line="240" w:lineRule="auto"/>
        <w:rPr>
          <w:rFonts w:ascii="Times New Roman" w:eastAsia="Times New Roman" w:hAnsi="Times New Roman" w:cs="Times New Roman"/>
          <w:sz w:val="24"/>
          <w:szCs w:val="20"/>
        </w:rPr>
      </w:pPr>
      <w:r w:rsidRPr="00F954A8">
        <w:rPr>
          <w:rFonts w:ascii="Times New Roman" w:eastAsia="Times New Roman" w:hAnsi="Times New Roman" w:cs="Times New Roman"/>
          <w:sz w:val="24"/>
          <w:szCs w:val="20"/>
        </w:rPr>
        <w:t xml:space="preserve">     This revolutionary reel has been specifically designed to meet the unique ergonomic requirements of cave divers.  However, because of its ease of use and versatile grip it may well become the choice of many divers during exploration.</w:t>
      </w:r>
    </w:p>
    <w:p w:rsidR="00F954A8" w:rsidRPr="00F954A8" w:rsidRDefault="00F954A8" w:rsidP="00F954A8">
      <w:pPr>
        <w:spacing w:after="0" w:line="240" w:lineRule="auto"/>
        <w:rPr>
          <w:rFonts w:ascii="Times New Roman" w:eastAsia="Times New Roman" w:hAnsi="Times New Roman" w:cs="Times New Roman"/>
          <w:sz w:val="24"/>
          <w:szCs w:val="20"/>
        </w:rPr>
      </w:pPr>
    </w:p>
    <w:p w:rsidR="00F954A8" w:rsidRPr="00F954A8" w:rsidRDefault="00F954A8" w:rsidP="00F954A8">
      <w:pPr>
        <w:spacing w:after="0" w:line="240" w:lineRule="auto"/>
        <w:rPr>
          <w:rFonts w:ascii="Times New Roman" w:eastAsia="Times New Roman" w:hAnsi="Times New Roman" w:cs="Times New Roman"/>
          <w:sz w:val="24"/>
          <w:szCs w:val="20"/>
        </w:rPr>
      </w:pPr>
      <w:r w:rsidRPr="00F954A8">
        <w:rPr>
          <w:rFonts w:ascii="Times New Roman" w:eastAsia="Times New Roman" w:hAnsi="Times New Roman" w:cs="Times New Roman"/>
          <w:sz w:val="24"/>
          <w:szCs w:val="20"/>
        </w:rPr>
        <w:t xml:space="preserve">     The most innovative feature of the </w:t>
      </w:r>
      <w:r w:rsidRPr="00F954A8">
        <w:rPr>
          <w:rFonts w:ascii="Times New Roman" w:eastAsia="Times New Roman" w:hAnsi="Times New Roman" w:cs="Times New Roman"/>
          <w:b/>
          <w:bCs/>
          <w:sz w:val="24"/>
          <w:szCs w:val="20"/>
        </w:rPr>
        <w:t>CR-2</w:t>
      </w:r>
      <w:r w:rsidRPr="00F954A8">
        <w:rPr>
          <w:rFonts w:ascii="Times New Roman" w:eastAsia="Times New Roman" w:hAnsi="Times New Roman" w:cs="Times New Roman"/>
          <w:sz w:val="24"/>
          <w:szCs w:val="20"/>
        </w:rPr>
        <w:t xml:space="preserve"> is its soft "Goodman" style handle which is adjustable and ambidextrous.  The adjustable handle enables the diver to obtain a firm, secure grasp without compromising comfort and control.  The location of the handle enables the diver to control line deployment and retrieval by placing fingers, palm</w:t>
      </w:r>
    </w:p>
    <w:p w:rsidR="00F954A8" w:rsidRPr="00F954A8" w:rsidRDefault="00F954A8" w:rsidP="00F954A8">
      <w:pPr>
        <w:spacing w:after="0" w:line="240" w:lineRule="auto"/>
        <w:rPr>
          <w:rFonts w:ascii="Times New Roman" w:eastAsia="Times New Roman" w:hAnsi="Times New Roman" w:cs="Times New Roman"/>
          <w:sz w:val="24"/>
          <w:szCs w:val="20"/>
        </w:rPr>
      </w:pPr>
      <w:proofErr w:type="gramStart"/>
      <w:r w:rsidRPr="00F954A8">
        <w:rPr>
          <w:rFonts w:ascii="Times New Roman" w:eastAsia="Times New Roman" w:hAnsi="Times New Roman" w:cs="Times New Roman"/>
          <w:sz w:val="24"/>
          <w:szCs w:val="20"/>
        </w:rPr>
        <w:t>or</w:t>
      </w:r>
      <w:proofErr w:type="gramEnd"/>
      <w:r w:rsidRPr="00F954A8">
        <w:rPr>
          <w:rFonts w:ascii="Times New Roman" w:eastAsia="Times New Roman" w:hAnsi="Times New Roman" w:cs="Times New Roman"/>
          <w:sz w:val="24"/>
          <w:szCs w:val="20"/>
        </w:rPr>
        <w:t xml:space="preserve"> heel of the hand on the spool.</w:t>
      </w:r>
    </w:p>
    <w:p w:rsidR="00F954A8" w:rsidRPr="00F954A8" w:rsidRDefault="00F954A8" w:rsidP="00F954A8">
      <w:pPr>
        <w:spacing w:after="0" w:line="240" w:lineRule="auto"/>
        <w:rPr>
          <w:rFonts w:ascii="Times New Roman" w:eastAsia="Times New Roman" w:hAnsi="Times New Roman" w:cs="Times New Roman"/>
          <w:sz w:val="24"/>
          <w:szCs w:val="20"/>
        </w:rPr>
      </w:pPr>
    </w:p>
    <w:p w:rsidR="00F954A8" w:rsidRPr="00F954A8" w:rsidRDefault="00F954A8" w:rsidP="00F954A8">
      <w:pPr>
        <w:spacing w:after="0" w:line="240" w:lineRule="auto"/>
        <w:rPr>
          <w:rFonts w:ascii="Times New Roman" w:eastAsia="Times New Roman" w:hAnsi="Times New Roman" w:cs="Times New Roman"/>
          <w:sz w:val="24"/>
          <w:szCs w:val="20"/>
        </w:rPr>
      </w:pPr>
      <w:r w:rsidRPr="00F954A8">
        <w:rPr>
          <w:rFonts w:ascii="Times New Roman" w:eastAsia="Times New Roman" w:hAnsi="Times New Roman" w:cs="Times New Roman"/>
          <w:sz w:val="24"/>
          <w:szCs w:val="20"/>
        </w:rPr>
        <w:t xml:space="preserve">     Following Manta's tradition of quality products the </w:t>
      </w:r>
      <w:r w:rsidRPr="00F954A8">
        <w:rPr>
          <w:rFonts w:ascii="Times New Roman" w:eastAsia="Times New Roman" w:hAnsi="Times New Roman" w:cs="Times New Roman"/>
          <w:b/>
          <w:bCs/>
          <w:sz w:val="24"/>
          <w:szCs w:val="20"/>
        </w:rPr>
        <w:t xml:space="preserve">CR-2 </w:t>
      </w:r>
      <w:r w:rsidRPr="00F954A8">
        <w:rPr>
          <w:rFonts w:ascii="Times New Roman" w:eastAsia="Times New Roman" w:hAnsi="Times New Roman" w:cs="Times New Roman"/>
          <w:sz w:val="24"/>
          <w:szCs w:val="20"/>
        </w:rPr>
        <w:t xml:space="preserve">has been designed to perform consistently year after year.  </w:t>
      </w:r>
    </w:p>
    <w:p w:rsidR="00F954A8" w:rsidRPr="00F954A8" w:rsidRDefault="00F954A8" w:rsidP="00F954A8">
      <w:pPr>
        <w:numPr>
          <w:ilvl w:val="0"/>
          <w:numId w:val="1"/>
        </w:numPr>
        <w:spacing w:after="0" w:line="240" w:lineRule="auto"/>
        <w:rPr>
          <w:rFonts w:ascii="Times New Roman" w:eastAsia="Times New Roman" w:hAnsi="Times New Roman" w:cs="Times New Roman"/>
          <w:sz w:val="24"/>
          <w:szCs w:val="20"/>
        </w:rPr>
      </w:pPr>
      <w:r w:rsidRPr="00F954A8">
        <w:rPr>
          <w:rFonts w:ascii="Times New Roman" w:eastAsia="Times New Roman" w:hAnsi="Times New Roman" w:cs="Times New Roman"/>
          <w:sz w:val="24"/>
          <w:szCs w:val="20"/>
        </w:rPr>
        <w:t xml:space="preserve">The aluminum </w:t>
      </w:r>
      <w:proofErr w:type="spellStart"/>
      <w:r w:rsidRPr="00F954A8">
        <w:rPr>
          <w:rFonts w:ascii="Times New Roman" w:eastAsia="Times New Roman" w:hAnsi="Times New Roman" w:cs="Times New Roman"/>
          <w:sz w:val="24"/>
          <w:szCs w:val="20"/>
        </w:rPr>
        <w:t>uni</w:t>
      </w:r>
      <w:proofErr w:type="spellEnd"/>
      <w:r w:rsidRPr="00F954A8">
        <w:rPr>
          <w:rFonts w:ascii="Times New Roman" w:eastAsia="Times New Roman" w:hAnsi="Times New Roman" w:cs="Times New Roman"/>
          <w:sz w:val="24"/>
          <w:szCs w:val="20"/>
        </w:rPr>
        <w:t>-body frame is bent from a single aluminum plate. After</w:t>
      </w:r>
    </w:p>
    <w:p w:rsidR="00F954A8" w:rsidRPr="00F954A8" w:rsidRDefault="00F954A8" w:rsidP="00F954A8">
      <w:pPr>
        <w:spacing w:after="0" w:line="240" w:lineRule="auto"/>
        <w:ind w:left="1020"/>
        <w:rPr>
          <w:rFonts w:ascii="Times New Roman" w:eastAsia="Times New Roman" w:hAnsi="Times New Roman" w:cs="Times New Roman"/>
          <w:sz w:val="24"/>
          <w:szCs w:val="20"/>
        </w:rPr>
      </w:pPr>
      <w:proofErr w:type="gramStart"/>
      <w:r w:rsidRPr="00F954A8">
        <w:rPr>
          <w:rFonts w:ascii="Times New Roman" w:eastAsia="Times New Roman" w:hAnsi="Times New Roman" w:cs="Times New Roman"/>
          <w:sz w:val="24"/>
          <w:szCs w:val="20"/>
        </w:rPr>
        <w:t>machining</w:t>
      </w:r>
      <w:proofErr w:type="gramEnd"/>
      <w:r w:rsidRPr="00F954A8">
        <w:rPr>
          <w:rFonts w:ascii="Times New Roman" w:eastAsia="Times New Roman" w:hAnsi="Times New Roman" w:cs="Times New Roman"/>
          <w:sz w:val="24"/>
          <w:szCs w:val="20"/>
        </w:rPr>
        <w:t xml:space="preserve"> it is anodized to reduce oxidation.</w:t>
      </w:r>
    </w:p>
    <w:p w:rsidR="00F954A8" w:rsidRPr="00F954A8" w:rsidRDefault="00F954A8" w:rsidP="00F954A8">
      <w:pPr>
        <w:numPr>
          <w:ilvl w:val="0"/>
          <w:numId w:val="1"/>
        </w:numPr>
        <w:spacing w:after="0" w:line="240" w:lineRule="auto"/>
        <w:rPr>
          <w:rFonts w:ascii="Times New Roman" w:eastAsia="Times New Roman" w:hAnsi="Times New Roman" w:cs="Times New Roman"/>
          <w:sz w:val="24"/>
          <w:szCs w:val="20"/>
        </w:rPr>
      </w:pPr>
      <w:r w:rsidRPr="00F954A8">
        <w:rPr>
          <w:rFonts w:ascii="Times New Roman" w:eastAsia="Times New Roman" w:hAnsi="Times New Roman" w:cs="Times New Roman"/>
          <w:sz w:val="24"/>
          <w:szCs w:val="20"/>
        </w:rPr>
        <w:t>The soft stretchable handle is designed to contact spool, which helps</w:t>
      </w:r>
    </w:p>
    <w:p w:rsidR="00F954A8" w:rsidRPr="00F954A8" w:rsidRDefault="00F954A8" w:rsidP="00F954A8">
      <w:pPr>
        <w:spacing w:after="0" w:line="240" w:lineRule="auto"/>
        <w:ind w:left="1020"/>
        <w:rPr>
          <w:rFonts w:ascii="Times New Roman" w:eastAsia="Times New Roman" w:hAnsi="Times New Roman" w:cs="Times New Roman"/>
          <w:sz w:val="24"/>
          <w:szCs w:val="20"/>
        </w:rPr>
      </w:pPr>
      <w:proofErr w:type="gramStart"/>
      <w:r w:rsidRPr="00F954A8">
        <w:rPr>
          <w:rFonts w:ascii="Times New Roman" w:eastAsia="Times New Roman" w:hAnsi="Times New Roman" w:cs="Times New Roman"/>
          <w:sz w:val="24"/>
          <w:szCs w:val="20"/>
        </w:rPr>
        <w:t>prevent</w:t>
      </w:r>
      <w:proofErr w:type="gramEnd"/>
      <w:r w:rsidRPr="00F954A8">
        <w:rPr>
          <w:rFonts w:ascii="Times New Roman" w:eastAsia="Times New Roman" w:hAnsi="Times New Roman" w:cs="Times New Roman"/>
          <w:sz w:val="24"/>
          <w:szCs w:val="20"/>
        </w:rPr>
        <w:t xml:space="preserve"> line jump and reduce jams.</w:t>
      </w:r>
    </w:p>
    <w:p w:rsidR="00F954A8" w:rsidRPr="00F954A8" w:rsidRDefault="00F954A8" w:rsidP="00F954A8">
      <w:pPr>
        <w:numPr>
          <w:ilvl w:val="0"/>
          <w:numId w:val="1"/>
        </w:numPr>
        <w:spacing w:after="0" w:line="240" w:lineRule="auto"/>
        <w:rPr>
          <w:rFonts w:ascii="Comic Sans MS" w:eastAsia="Times New Roman" w:hAnsi="Comic Sans MS" w:cs="Times New Roman"/>
          <w:sz w:val="24"/>
          <w:szCs w:val="20"/>
        </w:rPr>
      </w:pPr>
      <w:r w:rsidRPr="00F954A8">
        <w:rPr>
          <w:rFonts w:ascii="Times New Roman" w:eastAsia="Times New Roman" w:hAnsi="Times New Roman" w:cs="Times New Roman"/>
          <w:sz w:val="24"/>
          <w:szCs w:val="20"/>
        </w:rPr>
        <w:t>The nylon thumbscrew is positioned to be unobtrusive. If lost it can be replaced with any plastic or S/S ¼-20 threaded screw or bolt.</w:t>
      </w:r>
    </w:p>
    <w:p w:rsidR="00F954A8" w:rsidRPr="00F954A8" w:rsidRDefault="00F954A8" w:rsidP="00F954A8">
      <w:pPr>
        <w:spacing w:after="0" w:line="240" w:lineRule="auto"/>
        <w:ind w:left="660"/>
        <w:rPr>
          <w:rFonts w:ascii="Comic Sans MS" w:eastAsia="Times New Roman" w:hAnsi="Comic Sans MS" w:cs="Times New Roman"/>
          <w:sz w:val="24"/>
          <w:szCs w:val="20"/>
        </w:rPr>
      </w:pPr>
    </w:p>
    <w:p w:rsidR="00F954A8" w:rsidRPr="00F954A8" w:rsidRDefault="00F954A8" w:rsidP="00F954A8">
      <w:pPr>
        <w:spacing w:after="0" w:line="240" w:lineRule="auto"/>
        <w:ind w:left="660"/>
        <w:rPr>
          <w:rFonts w:ascii="Comic Sans MS" w:eastAsia="Times New Roman" w:hAnsi="Comic Sans MS" w:cs="Times New Roman"/>
          <w:sz w:val="24"/>
          <w:szCs w:val="20"/>
        </w:rPr>
      </w:pPr>
      <w:r w:rsidRPr="00F954A8">
        <w:rPr>
          <w:rFonts w:ascii="Comic Sans MS" w:eastAsia="Times New Roman" w:hAnsi="Comic Sans MS" w:cs="Times New Roman"/>
          <w:sz w:val="24"/>
          <w:szCs w:val="20"/>
        </w:rPr>
        <w:t xml:space="preserve">                Use caution not to unscrew out of frame.</w:t>
      </w:r>
    </w:p>
    <w:p w:rsidR="00F954A8" w:rsidRPr="00F954A8" w:rsidRDefault="00F954A8" w:rsidP="00F954A8">
      <w:pPr>
        <w:spacing w:after="0" w:line="240" w:lineRule="auto"/>
        <w:ind w:left="660"/>
        <w:rPr>
          <w:rFonts w:ascii="Comic Sans MS" w:eastAsia="Times New Roman" w:hAnsi="Comic Sans MS" w:cs="Times New Roman"/>
          <w:sz w:val="24"/>
          <w:szCs w:val="20"/>
        </w:rPr>
      </w:pPr>
    </w:p>
    <w:p w:rsidR="00F954A8" w:rsidRPr="00F954A8" w:rsidRDefault="00F954A8" w:rsidP="00F954A8">
      <w:pPr>
        <w:numPr>
          <w:ilvl w:val="0"/>
          <w:numId w:val="1"/>
        </w:numPr>
        <w:spacing w:after="0" w:line="240" w:lineRule="auto"/>
        <w:rPr>
          <w:rFonts w:ascii="Times New Roman" w:eastAsia="Times New Roman" w:hAnsi="Times New Roman" w:cs="Times New Roman"/>
          <w:sz w:val="24"/>
          <w:szCs w:val="20"/>
        </w:rPr>
      </w:pPr>
      <w:r w:rsidRPr="00F954A8">
        <w:rPr>
          <w:rFonts w:ascii="Times New Roman" w:eastAsia="Times New Roman" w:hAnsi="Times New Roman" w:cs="Times New Roman"/>
          <w:sz w:val="24"/>
          <w:szCs w:val="20"/>
        </w:rPr>
        <w:t xml:space="preserve">Spool is machined out of a single piece of UHMW which has one of the highest resistances to the elements, and is supplied w/250 </w:t>
      </w:r>
      <w:proofErr w:type="spellStart"/>
      <w:r w:rsidRPr="00F954A8">
        <w:rPr>
          <w:rFonts w:ascii="Times New Roman" w:eastAsia="Times New Roman" w:hAnsi="Times New Roman" w:cs="Times New Roman"/>
          <w:sz w:val="24"/>
          <w:szCs w:val="20"/>
        </w:rPr>
        <w:t>ft</w:t>
      </w:r>
      <w:proofErr w:type="spellEnd"/>
      <w:r w:rsidRPr="00F954A8">
        <w:rPr>
          <w:rFonts w:ascii="Times New Roman" w:eastAsia="Times New Roman" w:hAnsi="Times New Roman" w:cs="Times New Roman"/>
          <w:sz w:val="24"/>
          <w:szCs w:val="20"/>
        </w:rPr>
        <w:t xml:space="preserve"> of #24 nylon braided line.</w:t>
      </w:r>
    </w:p>
    <w:p w:rsidR="00F954A8" w:rsidRPr="00F954A8" w:rsidRDefault="00F954A8" w:rsidP="00F954A8">
      <w:pPr>
        <w:numPr>
          <w:ilvl w:val="0"/>
          <w:numId w:val="1"/>
        </w:numPr>
        <w:spacing w:after="0" w:line="240" w:lineRule="auto"/>
        <w:rPr>
          <w:rFonts w:ascii="Times New Roman" w:eastAsia="Times New Roman" w:hAnsi="Times New Roman" w:cs="Times New Roman"/>
          <w:sz w:val="24"/>
          <w:szCs w:val="20"/>
        </w:rPr>
      </w:pPr>
      <w:r w:rsidRPr="00F954A8">
        <w:rPr>
          <w:rFonts w:ascii="Times New Roman" w:eastAsia="Times New Roman" w:hAnsi="Times New Roman" w:cs="Times New Roman"/>
          <w:sz w:val="24"/>
          <w:szCs w:val="20"/>
        </w:rPr>
        <w:t>A 4 ½” double-ended brass bolt snap is provided for a quick release from</w:t>
      </w:r>
    </w:p>
    <w:p w:rsidR="00F954A8" w:rsidRPr="00F954A8" w:rsidRDefault="00F954A8" w:rsidP="00F954A8">
      <w:pPr>
        <w:spacing w:after="0" w:line="240" w:lineRule="auto"/>
        <w:ind w:left="1020"/>
        <w:rPr>
          <w:rFonts w:ascii="Times New Roman" w:eastAsia="Times New Roman" w:hAnsi="Times New Roman" w:cs="Times New Roman"/>
          <w:sz w:val="24"/>
          <w:szCs w:val="20"/>
        </w:rPr>
      </w:pPr>
      <w:proofErr w:type="gramStart"/>
      <w:r w:rsidRPr="00F954A8">
        <w:rPr>
          <w:rFonts w:ascii="Times New Roman" w:eastAsia="Times New Roman" w:hAnsi="Times New Roman" w:cs="Times New Roman"/>
          <w:sz w:val="24"/>
          <w:szCs w:val="20"/>
        </w:rPr>
        <w:t>adjustable</w:t>
      </w:r>
      <w:proofErr w:type="gramEnd"/>
      <w:r w:rsidRPr="00F954A8">
        <w:rPr>
          <w:rFonts w:ascii="Times New Roman" w:eastAsia="Times New Roman" w:hAnsi="Times New Roman" w:cs="Times New Roman"/>
          <w:sz w:val="24"/>
          <w:szCs w:val="20"/>
        </w:rPr>
        <w:t xml:space="preserve"> handle or </w:t>
      </w:r>
      <w:proofErr w:type="spellStart"/>
      <w:r w:rsidRPr="00F954A8">
        <w:rPr>
          <w:rFonts w:ascii="Times New Roman" w:eastAsia="Times New Roman" w:hAnsi="Times New Roman" w:cs="Times New Roman"/>
          <w:sz w:val="24"/>
          <w:szCs w:val="20"/>
        </w:rPr>
        <w:t>D’ring</w:t>
      </w:r>
      <w:proofErr w:type="spellEnd"/>
      <w:r w:rsidRPr="00F954A8">
        <w:rPr>
          <w:rFonts w:ascii="Times New Roman" w:eastAsia="Times New Roman" w:hAnsi="Times New Roman" w:cs="Times New Roman"/>
          <w:sz w:val="24"/>
          <w:szCs w:val="20"/>
        </w:rPr>
        <w:t xml:space="preserve"> . Any bolt snap may be used as a back-up locking</w:t>
      </w:r>
    </w:p>
    <w:p w:rsidR="00F954A8" w:rsidRPr="00F954A8" w:rsidRDefault="00F954A8" w:rsidP="00F954A8">
      <w:pPr>
        <w:spacing w:after="0" w:line="240" w:lineRule="auto"/>
        <w:ind w:left="1020"/>
        <w:rPr>
          <w:rFonts w:ascii="Times New Roman" w:eastAsia="Times New Roman" w:hAnsi="Times New Roman" w:cs="Times New Roman"/>
          <w:sz w:val="24"/>
          <w:szCs w:val="20"/>
        </w:rPr>
      </w:pPr>
      <w:proofErr w:type="gramStart"/>
      <w:r w:rsidRPr="00F954A8">
        <w:rPr>
          <w:rFonts w:ascii="Times New Roman" w:eastAsia="Times New Roman" w:hAnsi="Times New Roman" w:cs="Times New Roman"/>
          <w:sz w:val="24"/>
          <w:szCs w:val="20"/>
        </w:rPr>
        <w:t>system</w:t>
      </w:r>
      <w:proofErr w:type="gramEnd"/>
      <w:r w:rsidRPr="00F954A8">
        <w:rPr>
          <w:rFonts w:ascii="Times New Roman" w:eastAsia="Times New Roman" w:hAnsi="Times New Roman" w:cs="Times New Roman"/>
          <w:sz w:val="24"/>
          <w:szCs w:val="20"/>
        </w:rPr>
        <w:t xml:space="preserve"> by clipping it into either 9/16” hole in side of spool.</w:t>
      </w:r>
    </w:p>
    <w:p w:rsidR="00F954A8" w:rsidRPr="00F954A8" w:rsidRDefault="00F954A8" w:rsidP="00F954A8">
      <w:pPr>
        <w:spacing w:after="0" w:line="240" w:lineRule="auto"/>
        <w:ind w:left="1020"/>
        <w:rPr>
          <w:rFonts w:ascii="Times New Roman" w:eastAsia="Times New Roman" w:hAnsi="Times New Roman" w:cs="Times New Roman"/>
          <w:sz w:val="24"/>
          <w:szCs w:val="20"/>
        </w:rPr>
      </w:pPr>
    </w:p>
    <w:p w:rsidR="00F954A8" w:rsidRPr="00F954A8" w:rsidRDefault="00F954A8" w:rsidP="00F954A8">
      <w:pPr>
        <w:spacing w:after="0" w:line="240" w:lineRule="auto"/>
        <w:ind w:left="1020"/>
        <w:rPr>
          <w:rFonts w:ascii="Times New Roman" w:eastAsia="Times New Roman" w:hAnsi="Times New Roman" w:cs="Times New Roman"/>
          <w:sz w:val="24"/>
          <w:szCs w:val="20"/>
        </w:rPr>
      </w:pPr>
    </w:p>
    <w:p w:rsidR="00F954A8" w:rsidRPr="00F954A8" w:rsidRDefault="00F954A8" w:rsidP="00F954A8">
      <w:pPr>
        <w:spacing w:after="0" w:line="240" w:lineRule="auto"/>
        <w:ind w:left="1020"/>
        <w:rPr>
          <w:rFonts w:ascii="Times New Roman" w:eastAsia="Times New Roman" w:hAnsi="Times New Roman" w:cs="Times New Roman"/>
          <w:sz w:val="24"/>
          <w:szCs w:val="20"/>
        </w:rPr>
      </w:pPr>
    </w:p>
    <w:p w:rsidR="00F954A8" w:rsidRPr="00F954A8" w:rsidRDefault="00F954A8" w:rsidP="00F954A8">
      <w:pPr>
        <w:spacing w:after="0" w:line="240" w:lineRule="auto"/>
        <w:rPr>
          <w:rFonts w:ascii="Times New Roman" w:eastAsia="Times New Roman" w:hAnsi="Times New Roman" w:cs="Times New Roman"/>
          <w:sz w:val="24"/>
          <w:szCs w:val="20"/>
        </w:rPr>
      </w:pPr>
    </w:p>
    <w:p w:rsidR="00F954A8" w:rsidRPr="00F954A8" w:rsidRDefault="00F954A8" w:rsidP="00F954A8">
      <w:pPr>
        <w:spacing w:after="0" w:line="240" w:lineRule="auto"/>
        <w:ind w:left="300"/>
        <w:rPr>
          <w:rFonts w:ascii="Times New Roman" w:eastAsia="Times New Roman" w:hAnsi="Times New Roman" w:cs="Times New Roman"/>
          <w:color w:val="0000FF"/>
          <w:sz w:val="16"/>
          <w:szCs w:val="16"/>
        </w:rPr>
      </w:pPr>
      <w:r w:rsidRPr="00F954A8">
        <w:rPr>
          <w:rFonts w:ascii="Times New Roman" w:eastAsia="Times New Roman" w:hAnsi="Times New Roman" w:cs="Times New Roman"/>
          <w:sz w:val="20"/>
          <w:szCs w:val="20"/>
        </w:rPr>
        <w:t xml:space="preserve">                          </w:t>
      </w:r>
      <w:r w:rsidRPr="00F954A8">
        <w:rPr>
          <w:rFonts w:ascii="Times New Roman" w:eastAsia="Times New Roman" w:hAnsi="Times New Roman" w:cs="Times New Roman"/>
          <w:sz w:val="24"/>
          <w:szCs w:val="24"/>
        </w:rPr>
        <w:t xml:space="preserve">The </w:t>
      </w:r>
      <w:r w:rsidRPr="00F954A8">
        <w:rPr>
          <w:rFonts w:ascii="Times New Roman" w:eastAsia="Times New Roman" w:hAnsi="Times New Roman" w:cs="Times New Roman"/>
          <w:b/>
          <w:bCs/>
          <w:sz w:val="24"/>
          <w:szCs w:val="24"/>
        </w:rPr>
        <w:t>CR-2</w:t>
      </w:r>
      <w:r w:rsidRPr="00F954A8">
        <w:rPr>
          <w:rFonts w:ascii="Times New Roman" w:eastAsia="Times New Roman" w:hAnsi="Times New Roman" w:cs="Times New Roman"/>
          <w:sz w:val="24"/>
          <w:szCs w:val="24"/>
        </w:rPr>
        <w:t xml:space="preserve"> is available at all authorized Manta dealers.  </w:t>
      </w:r>
      <w:r w:rsidR="004336E5">
        <w:rPr>
          <w:rFonts w:ascii="Times New Roman" w:eastAsia="Times New Roman" w:hAnsi="Times New Roman" w:cs="Times New Roman"/>
          <w:sz w:val="16"/>
          <w:szCs w:val="16"/>
        </w:rPr>
        <w:t>07/2010</w:t>
      </w:r>
      <w:r w:rsidRPr="00F954A8">
        <w:rPr>
          <w:rFonts w:ascii="Times New Roman" w:eastAsia="Times New Roman" w:hAnsi="Times New Roman" w:cs="Times New Roman"/>
          <w:sz w:val="16"/>
          <w:szCs w:val="16"/>
        </w:rPr>
        <w:tab/>
      </w:r>
    </w:p>
    <w:p w:rsidR="00F954A8" w:rsidRPr="00DD0BB7" w:rsidRDefault="00F954A8" w:rsidP="00BA255E">
      <w:pPr>
        <w:jc w:val="center"/>
        <w:rPr>
          <w:sz w:val="40"/>
          <w:szCs w:val="40"/>
        </w:rPr>
      </w:pPr>
    </w:p>
    <w:sectPr w:rsidR="00F954A8" w:rsidRPr="00DD0BB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05A1" w:rsidRDefault="008605A1" w:rsidP="00BA255E">
      <w:pPr>
        <w:spacing w:after="0" w:line="240" w:lineRule="auto"/>
      </w:pPr>
      <w:r>
        <w:separator/>
      </w:r>
    </w:p>
  </w:endnote>
  <w:endnote w:type="continuationSeparator" w:id="0">
    <w:p w:rsidR="008605A1" w:rsidRDefault="008605A1" w:rsidP="00BA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7B57" w:rsidRDefault="004E7B5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Footer"/>
      <w:jc w:val="center"/>
    </w:pPr>
    <w:r>
      <w:t>Manta Industries - 425 Geraldine Drive, Coventry, CT 06238 – (800) 397-3901 / fax (860) 742-2699</w:t>
    </w:r>
  </w:p>
  <w:p w:rsidR="00BA255E" w:rsidRDefault="008605A1" w:rsidP="00BA255E">
    <w:pPr>
      <w:pStyle w:val="Footer"/>
      <w:jc w:val="center"/>
    </w:pPr>
    <w:hyperlink r:id="rId1" w:history="1">
      <w:r w:rsidR="004E7B57" w:rsidRPr="00DC4D46">
        <w:rPr>
          <w:rStyle w:val="Hyperlink"/>
        </w:rPr>
        <w:t>www.mantaind.com</w:t>
      </w:r>
    </w:hyperlink>
    <w:r w:rsidR="004E7B57">
      <w:t xml:space="preserve"> </w:t>
    </w:r>
    <w:proofErr w:type="gramStart"/>
    <w:r w:rsidR="004E7B57">
      <w:t>/</w:t>
    </w:r>
    <w:r w:rsidR="004E7B57" w:rsidRPr="004E7B57">
      <w:t xml:space="preserve"> </w:t>
    </w:r>
    <w:r w:rsidR="004E7B57" w:rsidRPr="004E7B57">
      <w:rPr>
        <w:rFonts w:ascii="Times New Roman" w:eastAsia="Times New Roman" w:hAnsi="Times New Roman" w:cs="Times New Roman"/>
      </w:rPr>
      <w:t xml:space="preserve"> </w:t>
    </w:r>
    <w:proofErr w:type="gramEnd"/>
    <w:hyperlink r:id="rId2" w:history="1">
      <w:r w:rsidR="004E7B57" w:rsidRPr="004E7B57">
        <w:rPr>
          <w:rStyle w:val="Hyperlink"/>
          <w:rFonts w:ascii="Times New Roman" w:eastAsia="Times New Roman" w:hAnsi="Times New Roman" w:cs="Times New Roman"/>
        </w:rPr>
        <w:t>sales@mantaind.com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7B57" w:rsidRDefault="004E7B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05A1" w:rsidRDefault="008605A1" w:rsidP="00BA255E">
      <w:pPr>
        <w:spacing w:after="0" w:line="240" w:lineRule="auto"/>
      </w:pPr>
      <w:r>
        <w:separator/>
      </w:r>
    </w:p>
  </w:footnote>
  <w:footnote w:type="continuationSeparator" w:id="0">
    <w:p w:rsidR="008605A1" w:rsidRDefault="008605A1" w:rsidP="00BA25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7B57" w:rsidRDefault="004E7B5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Header"/>
      <w:jc w:val="center"/>
    </w:pPr>
    <w:r>
      <w:rPr>
        <w:noProof/>
      </w:rPr>
      <w:drawing>
        <wp:inline distT="0" distB="0" distL="0" distR="0">
          <wp:extent cx="1974135" cy="116268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ta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84795" cy="1168958"/>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7B57" w:rsidRDefault="004E7B5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57687B"/>
    <w:multiLevelType w:val="hybridMultilevel"/>
    <w:tmpl w:val="9B0A69A4"/>
    <w:lvl w:ilvl="0" w:tplc="04090001">
      <w:start w:val="1"/>
      <w:numFmt w:val="bullet"/>
      <w:lvlText w:val=""/>
      <w:lvlJc w:val="left"/>
      <w:pPr>
        <w:tabs>
          <w:tab w:val="num" w:pos="1020"/>
        </w:tabs>
        <w:ind w:left="1020" w:hanging="360"/>
      </w:pPr>
      <w:rPr>
        <w:rFonts w:ascii="Symbol" w:hAnsi="Symbol" w:hint="default"/>
      </w:rPr>
    </w:lvl>
    <w:lvl w:ilvl="1" w:tplc="04090003" w:tentative="1">
      <w:start w:val="1"/>
      <w:numFmt w:val="bullet"/>
      <w:lvlText w:val="o"/>
      <w:lvlJc w:val="left"/>
      <w:pPr>
        <w:tabs>
          <w:tab w:val="num" w:pos="1740"/>
        </w:tabs>
        <w:ind w:left="1740" w:hanging="360"/>
      </w:pPr>
      <w:rPr>
        <w:rFonts w:ascii="Courier New" w:hAnsi="Courier New"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55E"/>
    <w:rsid w:val="000542AB"/>
    <w:rsid w:val="00425EB3"/>
    <w:rsid w:val="004336E5"/>
    <w:rsid w:val="004E7B57"/>
    <w:rsid w:val="008605A1"/>
    <w:rsid w:val="00972572"/>
    <w:rsid w:val="00BA255E"/>
    <w:rsid w:val="00BB76AE"/>
    <w:rsid w:val="00C5140B"/>
    <w:rsid w:val="00DD0BB7"/>
    <w:rsid w:val="00F954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4E7B5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4E7B5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mailto:sales@mantaind.com" TargetMode="External"/><Relationship Id="rId1" Type="http://schemas.openxmlformats.org/officeDocument/2006/relationships/hyperlink" Target="http://www.mantaind.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263</Words>
  <Characters>1501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privateerdiversllc</dc:creator>
  <cp:lastModifiedBy>privateerdiversllc</cp:lastModifiedBy>
  <cp:revision>4</cp:revision>
  <cp:lastPrinted>2010-07-14T02:51:00Z</cp:lastPrinted>
  <dcterms:created xsi:type="dcterms:W3CDTF">2010-07-14T02:58:00Z</dcterms:created>
  <dcterms:modified xsi:type="dcterms:W3CDTF">2010-07-15T13:44:00Z</dcterms:modified>
</cp:coreProperties>
</file>